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7E4" w:rsidRPr="00A877E4" w:rsidRDefault="00A877E4" w:rsidP="00A877E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t>ELIPSE- GRÁFICAS</w:t>
      </w:r>
    </w:p>
    <w:p w:rsidR="00A877E4" w:rsidRPr="00A877E4" w:rsidRDefault="00A877E4" w:rsidP="00A877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A877E4" w:rsidRPr="00A877E4" w:rsidRDefault="00A877E4" w:rsidP="00A877E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</w:pPr>
      <w:bookmarkStart w:id="0" w:name="Definici.C3.B3n"/>
      <w:bookmarkEnd w:id="0"/>
      <w:r w:rsidRPr="00A877E4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>Definición</w:t>
      </w:r>
    </w:p>
    <w:p w:rsidR="00A877E4" w:rsidRPr="00A877E4" w:rsidRDefault="00A877E4" w:rsidP="00A877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A877E4" w:rsidRPr="00A877E4" w:rsidRDefault="00A877E4" w:rsidP="00A877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Llamamos </w:t>
      </w:r>
      <w:r w:rsidRPr="00A877E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s-ES"/>
        </w:rPr>
        <w:t xml:space="preserve">lugar </w:t>
      </w:r>
      <w:proofErr w:type="spellStart"/>
      <w:r w:rsidRPr="00A877E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s-ES"/>
        </w:rPr>
        <w:t>geometrico</w:t>
      </w:r>
      <w:proofErr w:type="spellEnd"/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al conjunto de puntos que satisfacen una determinada propiedad. </w:t>
      </w:r>
    </w:p>
    <w:p w:rsidR="00A877E4" w:rsidRPr="00A877E4" w:rsidRDefault="00A877E4" w:rsidP="00A877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A877E4" w:rsidRPr="00A877E4" w:rsidRDefault="00A877E4" w:rsidP="00A877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Llamamos </w:t>
      </w:r>
      <w:r w:rsidRPr="00A877E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s-ES"/>
        </w:rPr>
        <w:t>elipse</w:t>
      </w: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al lugar geométrico de los puntos de un plano cuya suma de distancias a dos puntos fijos del plano es constante este valor es 2a,  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80975" cy="104775"/>
            <wp:effectExtent l="19050" t="0" r="9525" b="0"/>
            <wp:docPr id="2" name="Imagen 2" descr="F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 y  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80975" cy="104775"/>
            <wp:effectExtent l="19050" t="0" r="9525" b="0"/>
            <wp:docPr id="3" name="Imagen 3" descr="F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es constante. Veamos sus elementos en </w:t>
      </w:r>
      <w:proofErr w:type="gramStart"/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>los siguiente dibujos</w:t>
      </w:r>
      <w:proofErr w:type="gramEnd"/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: </w:t>
      </w:r>
    </w:p>
    <w:p w:rsidR="00A877E4" w:rsidRPr="00A877E4" w:rsidRDefault="00A877E4" w:rsidP="00A877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A877E4" w:rsidRPr="00A877E4" w:rsidRDefault="00A877E4" w:rsidP="00A877E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s-ES"/>
        </w:rPr>
        <w:drawing>
          <wp:inline distT="0" distB="0" distL="0" distR="0">
            <wp:extent cx="4762500" cy="2943225"/>
            <wp:effectExtent l="19050" t="0" r="0" b="0"/>
            <wp:docPr id="4" name="Imagen 4" descr="Imagen:elipse2.png">
              <a:hlinkClick xmlns:a="http://schemas.openxmlformats.org/drawingml/2006/main" r:id="rId7" tooltip="&quot;Imagen:elipse2.pn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n:elipse2.png">
                      <a:hlinkClick r:id="rId7" tooltip="&quot;Imagen:elipse2.pn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94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77E4" w:rsidRPr="00A877E4" w:rsidRDefault="00A877E4" w:rsidP="00A877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A877E4" w:rsidRPr="00A877E4" w:rsidRDefault="00A877E4" w:rsidP="00A877E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s-ES"/>
        </w:rPr>
        <w:lastRenderedPageBreak/>
        <w:drawing>
          <wp:inline distT="0" distB="0" distL="0" distR="0">
            <wp:extent cx="4791075" cy="2971800"/>
            <wp:effectExtent l="0" t="0" r="0" b="0"/>
            <wp:docPr id="13" name="Imagen 13" descr="Imagen:elipse4.png">
              <a:hlinkClick xmlns:a="http://schemas.openxmlformats.org/drawingml/2006/main" r:id="rId9" tooltip="&quot;Imagen:elipse4.pn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n:elipse4.png">
                      <a:hlinkClick r:id="rId9" tooltip="&quot;Imagen:elipse4.pn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77E4" w:rsidRPr="00A877E4" w:rsidRDefault="00A877E4" w:rsidP="00A877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A877E4" w:rsidRPr="00A877E4" w:rsidRDefault="00A877E4" w:rsidP="00A877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Los puntos fijos  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80975" cy="104775"/>
            <wp:effectExtent l="19050" t="0" r="9525" b="0"/>
            <wp:docPr id="14" name="Imagen 14" descr="F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F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 y  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80975" cy="104775"/>
            <wp:effectExtent l="19050" t="0" r="9525" b="0"/>
            <wp:docPr id="15" name="Imagen 15" descr="F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F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 se denominan </w:t>
      </w:r>
      <w:r w:rsidRPr="00A877E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s-ES"/>
        </w:rPr>
        <w:t>focos</w:t>
      </w: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siendo el </w:t>
      </w:r>
      <w:r w:rsidRPr="00A877E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s-ES"/>
        </w:rPr>
        <w:t>eje focal</w:t>
      </w: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la recta que pasa por ellos. </w:t>
      </w:r>
    </w:p>
    <w:p w:rsidR="00A877E4" w:rsidRPr="00A877E4" w:rsidRDefault="00A877E4" w:rsidP="00A877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A877E4" w:rsidRPr="00A877E4" w:rsidRDefault="00A877E4" w:rsidP="00A877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Se llama </w:t>
      </w:r>
      <w:r w:rsidRPr="00A877E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s-ES"/>
        </w:rPr>
        <w:t>eje secundario</w:t>
      </w: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 la mediatriz del segmento  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371475" cy="123825"/>
            <wp:effectExtent l="19050" t="0" r="9525" b="0"/>
            <wp:docPr id="16" name="Imagen 16" descr="\overline{F1F2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\overline{F1F2}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El punto medio de dicho segmento es el </w:t>
      </w:r>
      <w:r w:rsidRPr="00A877E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s-ES"/>
        </w:rPr>
        <w:t>centro</w:t>
      </w: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la elipse. </w:t>
      </w:r>
    </w:p>
    <w:p w:rsidR="00A877E4" w:rsidRPr="00A877E4" w:rsidRDefault="00A877E4" w:rsidP="00A877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A877E4" w:rsidRPr="00A877E4" w:rsidRDefault="00A877E4" w:rsidP="00A877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>Los dos ejes de la elipse cortan a ésta en cuatro puntos</w:t>
      </w:r>
      <w:proofErr w:type="gramStart"/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 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14300" cy="104775"/>
            <wp:effectExtent l="19050" t="0" r="0" b="0"/>
            <wp:docPr id="17" name="Imagen 17" descr="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A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 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04775" cy="95250"/>
            <wp:effectExtent l="19050" t="0" r="9525" b="0"/>
            <wp:docPr id="18" name="Imagen 18" descr="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>,</w:t>
      </w:r>
      <w:proofErr w:type="gramEnd"/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 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04775" cy="95250"/>
            <wp:effectExtent l="19050" t="0" r="9525" b="0"/>
            <wp:docPr id="19" name="Imagen 19" descr="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 y  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23825" cy="95250"/>
            <wp:effectExtent l="19050" t="0" r="9525" b="0"/>
            <wp:docPr id="20" name="Imagen 20" descr="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D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 que reciben el nombre de </w:t>
      </w:r>
      <w:r w:rsidRPr="00A877E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s-ES"/>
        </w:rPr>
        <w:t>vértices</w:t>
      </w: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. </w:t>
      </w:r>
    </w:p>
    <w:p w:rsidR="00A877E4" w:rsidRPr="00A877E4" w:rsidRDefault="00A877E4" w:rsidP="00A877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A877E4" w:rsidRPr="00A877E4" w:rsidRDefault="00A877E4" w:rsidP="00A877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La </w:t>
      </w:r>
      <w:r w:rsidRPr="00A877E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s-ES"/>
        </w:rPr>
        <w:t>distancia focal</w:t>
      </w: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 la que hay entre los focos y se expresa por  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33350" cy="95250"/>
            <wp:effectExtent l="19050" t="0" r="0" b="0"/>
            <wp:docPr id="21" name="Imagen 21" descr="2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2c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>. La mitad de esta distancia</w:t>
      </w:r>
      <w:proofErr w:type="gramStart"/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 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57150" cy="66675"/>
            <wp:effectExtent l="19050" t="0" r="0" b="0"/>
            <wp:docPr id="22" name="Imagen 22" descr="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>,</w:t>
      </w:r>
      <w:proofErr w:type="gramEnd"/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 la </w:t>
      </w:r>
      <w:proofErr w:type="spellStart"/>
      <w:r w:rsidRPr="00A877E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s-ES"/>
        </w:rPr>
        <w:t>semidistancia</w:t>
      </w:r>
      <w:proofErr w:type="spellEnd"/>
      <w:r w:rsidRPr="00A877E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s-ES"/>
        </w:rPr>
        <w:t xml:space="preserve"> focal.</w:t>
      </w: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A877E4" w:rsidRPr="00A877E4" w:rsidRDefault="00A877E4" w:rsidP="00A877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A877E4" w:rsidRPr="00A877E4" w:rsidRDefault="00A877E4" w:rsidP="00A877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Para cualquier punto  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04775" cy="95250"/>
            <wp:effectExtent l="19050" t="0" r="9525" b="0"/>
            <wp:docPr id="23" name="Imagen 23" descr="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P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 de la elipse, se verifica que  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828675" cy="133350"/>
            <wp:effectExtent l="19050" t="0" r="9525" b="0"/>
            <wp:docPr id="24" name="Imagen 24" descr="\overline{PF1} \, + \, \overline{PF2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\overline{PF1} \, + \, \overline{PF2}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 es constante. Llamamos a esta constante  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42875" cy="95250"/>
            <wp:effectExtent l="19050" t="0" r="9525" b="0"/>
            <wp:docPr id="25" name="Imagen 25" descr="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2a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:rsidR="00A877E4" w:rsidRPr="00A877E4" w:rsidRDefault="00A877E4" w:rsidP="00A877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A877E4" w:rsidRPr="00A877E4" w:rsidRDefault="00A877E4" w:rsidP="00A877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El segmento  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228600" cy="123825"/>
            <wp:effectExtent l="19050" t="0" r="0" b="0"/>
            <wp:docPr id="26" name="Imagen 26" descr="\overline{AB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\overline{AB}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 es el </w:t>
      </w:r>
      <w:r w:rsidRPr="00A877E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s-ES"/>
        </w:rPr>
        <w:t>eje mayor</w:t>
      </w: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la elipse. La longitud del eje mayor es  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42875" cy="95250"/>
            <wp:effectExtent l="19050" t="0" r="9525" b="0"/>
            <wp:docPr id="27" name="Imagen 27" descr="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2a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>. La mitad de esta distancia</w:t>
      </w:r>
      <w:proofErr w:type="gramStart"/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 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66675" cy="66675"/>
            <wp:effectExtent l="19050" t="0" r="9525" b="0"/>
            <wp:docPr id="28" name="Imagen 28" descr="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a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>,</w:t>
      </w:r>
      <w:proofErr w:type="gramEnd"/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se denomina </w:t>
      </w:r>
      <w:r w:rsidRPr="00A877E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s-ES"/>
        </w:rPr>
        <w:t>semieje mayor</w:t>
      </w: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:rsidR="00A877E4" w:rsidRPr="00A877E4" w:rsidRDefault="00A877E4" w:rsidP="00A877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A877E4" w:rsidRPr="00A877E4" w:rsidRDefault="00A877E4" w:rsidP="00A877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lastRenderedPageBreak/>
        <w:t xml:space="preserve">El segmento  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247650" cy="123825"/>
            <wp:effectExtent l="19050" t="0" r="0" b="0"/>
            <wp:docPr id="29" name="Imagen 29" descr="\overline{CD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\overline{CD}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 es el </w:t>
      </w:r>
      <w:r w:rsidRPr="00A877E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s-ES"/>
        </w:rPr>
        <w:t>eje menor</w:t>
      </w: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la elipse y su longitud se expresa por  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23825" cy="95250"/>
            <wp:effectExtent l="19050" t="0" r="9525" b="0"/>
            <wp:docPr id="30" name="Imagen 30" descr="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2b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>. La mitad de esta distancia</w:t>
      </w:r>
      <w:proofErr w:type="gramStart"/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 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57150" cy="95250"/>
            <wp:effectExtent l="19050" t="0" r="0" b="0"/>
            <wp:docPr id="31" name="Imagen 31" descr="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b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>,</w:t>
      </w:r>
      <w:proofErr w:type="gramEnd"/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 el </w:t>
      </w:r>
      <w:r w:rsidRPr="00A877E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s-ES"/>
        </w:rPr>
        <w:t>semieje menor</w:t>
      </w: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:rsidR="00A877E4" w:rsidRPr="00A877E4" w:rsidRDefault="00A877E4" w:rsidP="00A877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A877E4" w:rsidRPr="00A877E4" w:rsidRDefault="00A877E4" w:rsidP="00A877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pict>
          <v:rect id="_x0000_i1025" style="width:0;height:1.5pt" o:hralign="center" o:hrstd="t" o:hr="t" fillcolor="#aca899" stroked="f"/>
        </w:pict>
      </w:r>
    </w:p>
    <w:p w:rsidR="00A877E4" w:rsidRPr="00A877E4" w:rsidRDefault="00A877E4" w:rsidP="00A877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A877E4" w:rsidRPr="00A877E4" w:rsidRDefault="00A877E4" w:rsidP="00A877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Si aplicamos el teorema de </w:t>
      </w:r>
      <w:proofErr w:type="spellStart"/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>Pitagoras</w:t>
      </w:r>
      <w:proofErr w:type="spellEnd"/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al triangulo </w:t>
      </w:r>
      <w:proofErr w:type="spellStart"/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>rectangulo</w:t>
      </w:r>
      <w:proofErr w:type="spellEnd"/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que forman los puntos  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04775" cy="95250"/>
            <wp:effectExtent l="19050" t="0" r="9525" b="0"/>
            <wp:docPr id="33" name="Imagen 33" descr="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 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04775" cy="95250"/>
            <wp:effectExtent l="19050" t="0" r="9525" b="0"/>
            <wp:docPr id="34" name="Imagen 34" descr="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B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 y el centro de la elipse, concluimos que en cualquier elipse se cumple la relación: </w:t>
      </w:r>
    </w:p>
    <w:p w:rsidR="00A877E4" w:rsidRPr="00A877E4" w:rsidRDefault="00A877E4" w:rsidP="00A877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A877E4" w:rsidRPr="00A877E4" w:rsidRDefault="00A877E4" w:rsidP="00A877E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838200" cy="133350"/>
            <wp:effectExtent l="19050" t="0" r="0" b="0"/>
            <wp:docPr id="35" name="Imagen 35" descr="a^2 \, = \, b^2 \, + \, c^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a^2 \, = \, b^2 \, + \, c^2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77E4" w:rsidRPr="00A877E4" w:rsidRDefault="00A877E4" w:rsidP="00A877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A877E4" w:rsidRPr="00A877E4" w:rsidRDefault="00A877E4" w:rsidP="00A877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pict>
          <v:rect id="_x0000_i1026" style="width:0;height:1.5pt" o:hralign="center" o:hrstd="t" o:hr="t" fillcolor="#aca899" stroked="f"/>
        </w:pict>
      </w:r>
    </w:p>
    <w:p w:rsidR="00A877E4" w:rsidRPr="00A877E4" w:rsidRDefault="00A877E4" w:rsidP="00A877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A877E4" w:rsidRPr="00A877E4" w:rsidRDefault="00A877E4" w:rsidP="00A877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La </w:t>
      </w:r>
      <w:r w:rsidRPr="00A877E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s-ES"/>
        </w:rPr>
        <w:t>excentricidad</w:t>
      </w: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una elipse es su grado de achatamiento y su valor está determinado por la expresión: </w:t>
      </w:r>
    </w:p>
    <w:p w:rsidR="00A877E4" w:rsidRPr="00A877E4" w:rsidRDefault="00A877E4" w:rsidP="00A877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A877E4" w:rsidRPr="00A877E4" w:rsidRDefault="00A877E4" w:rsidP="00A877E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400050" cy="266700"/>
            <wp:effectExtent l="19050" t="0" r="0" b="0"/>
            <wp:docPr id="37" name="Imagen 37" descr="e \, = \, \frac{c}{a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e \, = \, \frac{c}{a}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77E4" w:rsidRPr="00A877E4" w:rsidRDefault="00A877E4" w:rsidP="00A877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A877E4" w:rsidRPr="00A877E4" w:rsidRDefault="00A877E4" w:rsidP="00A877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Cuanto mayor es la excentricidad mas achatada es la elipse. En una elipse  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590550" cy="104775"/>
            <wp:effectExtent l="19050" t="0" r="0" b="0"/>
            <wp:docPr id="38" name="Imagen 38" descr="a &gt; c &gt;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a &gt; c &gt; 0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 y por lo tanto la excentricidad es positiva y menor que uno. </w:t>
      </w:r>
    </w:p>
    <w:p w:rsidR="00A877E4" w:rsidRPr="00A877E4" w:rsidRDefault="00A877E4" w:rsidP="00A877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A877E4" w:rsidRPr="00A877E4" w:rsidRDefault="00A877E4" w:rsidP="00A877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>¿</w:t>
      </w:r>
      <w:proofErr w:type="spellStart"/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>Existira</w:t>
      </w:r>
      <w:proofErr w:type="spellEnd"/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alguna relación entre la excentricidad de una elipse y la excentricidad de una persona? </w:t>
      </w:r>
    </w:p>
    <w:p w:rsidR="00A877E4" w:rsidRPr="00A877E4" w:rsidRDefault="00A877E4" w:rsidP="00A877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A877E4" w:rsidRPr="00A877E4" w:rsidRDefault="00A877E4" w:rsidP="00A877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s-ES"/>
        </w:rPr>
      </w:pPr>
      <w:r w:rsidRPr="00A877E4">
        <w:rPr>
          <w:rFonts w:ascii="Courier New" w:eastAsia="Times New Roman" w:hAnsi="Courier New" w:cs="Courier New"/>
          <w:sz w:val="20"/>
          <w:szCs w:val="20"/>
          <w:lang w:eastAsia="es-ES"/>
        </w:rPr>
        <w:t xml:space="preserve">En la imagen de abajo vemos a un jardinero que esta dibujando una elipse en un </w:t>
      </w:r>
      <w:proofErr w:type="spellStart"/>
      <w:r w:rsidRPr="00A877E4">
        <w:rPr>
          <w:rFonts w:ascii="Courier New" w:eastAsia="Times New Roman" w:hAnsi="Courier New" w:cs="Courier New"/>
          <w:sz w:val="20"/>
          <w:szCs w:val="20"/>
          <w:lang w:eastAsia="es-ES"/>
        </w:rPr>
        <w:t>jardin</w:t>
      </w:r>
      <w:proofErr w:type="spellEnd"/>
    </w:p>
    <w:p w:rsidR="00A877E4" w:rsidRPr="00A877E4" w:rsidRDefault="00A877E4" w:rsidP="00A877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s-ES"/>
        </w:rPr>
      </w:pPr>
      <w:proofErr w:type="gramStart"/>
      <w:r w:rsidRPr="00A877E4">
        <w:rPr>
          <w:rFonts w:ascii="Courier New" w:eastAsia="Times New Roman" w:hAnsi="Courier New" w:cs="Courier New"/>
          <w:sz w:val="20"/>
          <w:szCs w:val="20"/>
          <w:lang w:eastAsia="es-ES"/>
        </w:rPr>
        <w:t>para</w:t>
      </w:r>
      <w:proofErr w:type="gramEnd"/>
      <w:r w:rsidRPr="00A877E4">
        <w:rPr>
          <w:rFonts w:ascii="Courier New" w:eastAsia="Times New Roman" w:hAnsi="Courier New" w:cs="Courier New"/>
          <w:sz w:val="20"/>
          <w:szCs w:val="20"/>
          <w:lang w:eastAsia="es-ES"/>
        </w:rPr>
        <w:t xml:space="preserve"> poner en él sus rosales. Ha puesto dos estacas en el suelo separadas una cierta</w:t>
      </w:r>
    </w:p>
    <w:p w:rsidR="00A877E4" w:rsidRPr="00A877E4" w:rsidRDefault="00A877E4" w:rsidP="00A877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s-ES"/>
        </w:rPr>
      </w:pPr>
      <w:proofErr w:type="gramStart"/>
      <w:r w:rsidRPr="00A877E4">
        <w:rPr>
          <w:rFonts w:ascii="Courier New" w:eastAsia="Times New Roman" w:hAnsi="Courier New" w:cs="Courier New"/>
          <w:sz w:val="20"/>
          <w:szCs w:val="20"/>
          <w:lang w:eastAsia="es-ES"/>
        </w:rPr>
        <w:t>distancia</w:t>
      </w:r>
      <w:proofErr w:type="gramEnd"/>
      <w:r w:rsidRPr="00A877E4">
        <w:rPr>
          <w:rFonts w:ascii="Courier New" w:eastAsia="Times New Roman" w:hAnsi="Courier New" w:cs="Courier New"/>
          <w:sz w:val="20"/>
          <w:szCs w:val="20"/>
          <w:lang w:eastAsia="es-ES"/>
        </w:rPr>
        <w:t xml:space="preserve"> y esta utilizando una cuerda con sus extremos unidos. El jardinero tensa la</w:t>
      </w:r>
    </w:p>
    <w:p w:rsidR="00A877E4" w:rsidRPr="00A877E4" w:rsidRDefault="00A877E4" w:rsidP="00A877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s-ES"/>
        </w:rPr>
      </w:pPr>
      <w:proofErr w:type="gramStart"/>
      <w:r w:rsidRPr="00A877E4">
        <w:rPr>
          <w:rFonts w:ascii="Courier New" w:eastAsia="Times New Roman" w:hAnsi="Courier New" w:cs="Courier New"/>
          <w:sz w:val="20"/>
          <w:szCs w:val="20"/>
          <w:lang w:eastAsia="es-ES"/>
        </w:rPr>
        <w:t>cuerda</w:t>
      </w:r>
      <w:proofErr w:type="gramEnd"/>
      <w:r w:rsidRPr="00A877E4">
        <w:rPr>
          <w:rFonts w:ascii="Courier New" w:eastAsia="Times New Roman" w:hAnsi="Courier New" w:cs="Courier New"/>
          <w:sz w:val="20"/>
          <w:szCs w:val="20"/>
          <w:lang w:eastAsia="es-ES"/>
        </w:rPr>
        <w:t xml:space="preserve"> con las dos estacas y una vara que sujeta con la mano y dibuja la elipse creando</w:t>
      </w:r>
    </w:p>
    <w:p w:rsidR="00A877E4" w:rsidRPr="00A877E4" w:rsidRDefault="00A877E4" w:rsidP="00A877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s-ES"/>
        </w:rPr>
      </w:pPr>
      <w:proofErr w:type="gramStart"/>
      <w:r w:rsidRPr="00A877E4">
        <w:rPr>
          <w:rFonts w:ascii="Courier New" w:eastAsia="Times New Roman" w:hAnsi="Courier New" w:cs="Courier New"/>
          <w:sz w:val="20"/>
          <w:szCs w:val="20"/>
          <w:lang w:eastAsia="es-ES"/>
        </w:rPr>
        <w:t>un</w:t>
      </w:r>
      <w:proofErr w:type="gramEnd"/>
      <w:r w:rsidRPr="00A877E4">
        <w:rPr>
          <w:rFonts w:ascii="Courier New" w:eastAsia="Times New Roman" w:hAnsi="Courier New" w:cs="Courier New"/>
          <w:sz w:val="20"/>
          <w:szCs w:val="20"/>
          <w:lang w:eastAsia="es-ES"/>
        </w:rPr>
        <w:t xml:space="preserve"> surco con la vara mientras se asegura de que la cuerda siempre forma un triangulo:</w:t>
      </w:r>
    </w:p>
    <w:p w:rsidR="00A877E4" w:rsidRPr="00A877E4" w:rsidRDefault="00A877E4" w:rsidP="00A877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A877E4" w:rsidRPr="00A877E4" w:rsidRDefault="00A877E4" w:rsidP="00A877E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s-ES"/>
        </w:rPr>
        <w:drawing>
          <wp:inline distT="0" distB="0" distL="0" distR="0">
            <wp:extent cx="4743450" cy="1943100"/>
            <wp:effectExtent l="19050" t="0" r="0" b="0"/>
            <wp:docPr id="39" name="Imagen 39" descr="Imagen:elipseDeJardinero.jpg">
              <a:hlinkClick xmlns:a="http://schemas.openxmlformats.org/drawingml/2006/main" r:id="rId29" tooltip="&quot;Imagen:elipseDeJardinero.jp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Imagen:elipseDeJardinero.jpg">
                      <a:hlinkClick r:id="rId29" tooltip="&quot;Imagen:elipseDeJardinero.jp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77E4" w:rsidRPr="00A877E4" w:rsidRDefault="00A877E4" w:rsidP="00A877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A877E4" w:rsidRPr="00A877E4" w:rsidRDefault="00A877E4" w:rsidP="00A877E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</w:pPr>
      <w:bookmarkStart w:id="1" w:name="Ecuaci.C3.B3n"/>
      <w:bookmarkEnd w:id="1"/>
      <w:r w:rsidRPr="00A877E4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>Ecuación</w:t>
      </w:r>
    </w:p>
    <w:p w:rsidR="00A877E4" w:rsidRPr="00A877E4" w:rsidRDefault="00A877E4" w:rsidP="00A877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A877E4" w:rsidRPr="00A877E4" w:rsidRDefault="00A877E4" w:rsidP="00A877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Supongamos que el origen de </w:t>
      </w:r>
      <w:proofErr w:type="spellStart"/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>cordenadas</w:t>
      </w:r>
      <w:proofErr w:type="spellEnd"/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esta en el centro de la elipse y que el eje focal coincide con el eje  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33350" cy="95250"/>
            <wp:effectExtent l="19050" t="0" r="0" b="0"/>
            <wp:docPr id="40" name="Imagen 40" descr="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X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entonces los focos son: </w:t>
      </w:r>
    </w:p>
    <w:p w:rsidR="00A877E4" w:rsidRPr="00A877E4" w:rsidRDefault="00A877E4" w:rsidP="00A877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A877E4" w:rsidRPr="00A877E4" w:rsidRDefault="00A877E4" w:rsidP="00A877E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2409825" cy="142875"/>
            <wp:effectExtent l="19050" t="0" r="9525" b="0"/>
            <wp:docPr id="41" name="Imagen 41" descr="F1 \, = \,&#10;\left(&#10;&lt;/p&gt;&#10;&lt;pre&gt; \, -c, \, 0 \,&#10;&lt;/pre&gt;&#10;&lt;p&gt;\right)&#10;\qquad \mathrm{y} \qquad&#10;F2 \, = \,&#10;\left(&#10;&lt;/p&gt;&#10;&lt;pre&gt; \, c, \, 0 \,&#10;&lt;/pre&gt;&#10;&lt;p&gt;\righ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F1 \, = \,&#10;\left(&#10;&lt;/p&gt;&#10;&lt;pre&gt; \, -c, \, 0 \,&#10;&lt;/pre&gt;&#10;&lt;p&gt;\right)&#10;\qquad \mathrm{y} \qquad&#10;F2 \, = \,&#10;\left(&#10;&lt;/p&gt;&#10;&lt;pre&gt; \, c, \, 0 \,&#10;&lt;/pre&gt;&#10;&lt;p&gt;\right)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77E4" w:rsidRPr="00A877E4" w:rsidRDefault="00A877E4" w:rsidP="00A877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A877E4" w:rsidRPr="00A877E4" w:rsidRDefault="00A877E4" w:rsidP="00A877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>La condición de que la suma de la distancias de un punto cualquiera de la elipse</w:t>
      </w:r>
      <w:proofErr w:type="gramStart"/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 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742950" cy="142875"/>
            <wp:effectExtent l="19050" t="0" r="0" b="0"/>
            <wp:docPr id="42" name="Imagen 42" descr="P \, = \,&#10;\left(&#10;&lt;/p&gt;&#10;&lt;pre&gt;  \, x, \, y \,&#10;&lt;/pre&gt;&#10;&lt;p&gt;\righ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P \, = \,&#10;\left(&#10;&lt;/p&gt;&#10;&lt;pre&gt;  \, x, \, y \,&#10;&lt;/pre&gt;&#10;&lt;p&gt;\right)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>,</w:t>
      </w:r>
      <w:proofErr w:type="gramEnd"/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 los focos es  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142875" cy="95250"/>
            <wp:effectExtent l="19050" t="0" r="9525" b="0"/>
            <wp:docPr id="43" name="Imagen 43" descr="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2a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  se puede expresar </w:t>
      </w:r>
      <w:proofErr w:type="spellStart"/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>matematicamente</w:t>
      </w:r>
      <w:proofErr w:type="spellEnd"/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la siguiente forma: </w:t>
      </w:r>
    </w:p>
    <w:p w:rsidR="00A877E4" w:rsidRPr="00A877E4" w:rsidRDefault="00A877E4" w:rsidP="00A877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A877E4" w:rsidRPr="00A877E4" w:rsidRDefault="00A877E4" w:rsidP="00A877E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2819400" cy="266700"/>
            <wp:effectExtent l="19050" t="0" r="0" b="0"/>
            <wp:docPr id="44" name="Imagen 44" descr="\sqrt&#10;{&#10;&lt;/p&gt;&#10;&lt;pre&gt; \left(&#10;   \, x \, + \, c \,&#10; \right)&#10; ^2 \, + \, y^2&#10;&lt;/pre&gt;&#10;&lt;p&gt;}&#10;\, + \,&#10;\sqrt&#10;{&#10;&lt;/p&gt;&#10;&lt;pre&gt; \left(&#10;   \, x \, - \, c \,&#10; \right)&#10; ^2 \, + \, y^2&#10;&lt;/pre&gt;&#10;&lt;p&gt;}&#10;\, = \, 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\sqrt&#10;{&#10;&lt;/p&gt;&#10;&lt;pre&gt; \left(&#10;   \, x \, + \, c \,&#10; \right)&#10; ^2 \, + \, y^2&#10;&lt;/pre&gt;&#10;&lt;p&gt;}&#10;\, + \,&#10;\sqrt&#10;{&#10;&lt;/p&gt;&#10;&lt;pre&gt; \left(&#10;   \, x \, - \, c \,&#10; \right)&#10; ^2 \, + \, y^2&#10;&lt;/pre&gt;&#10;&lt;p&gt;}&#10;\, = \, 2a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77E4" w:rsidRPr="00A877E4" w:rsidRDefault="00A877E4" w:rsidP="00A877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A877E4" w:rsidRPr="00A877E4" w:rsidRDefault="00A877E4" w:rsidP="00A877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Igualdad que es equivalente a esta otra: </w:t>
      </w:r>
    </w:p>
    <w:p w:rsidR="00A877E4" w:rsidRPr="00A877E4" w:rsidRDefault="00A877E4" w:rsidP="00A877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A877E4" w:rsidRPr="00A877E4" w:rsidRDefault="00A877E4" w:rsidP="00A877E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876300" cy="323850"/>
            <wp:effectExtent l="19050" t="0" r="0" b="0"/>
            <wp:docPr id="45" name="Imagen 45" descr="\frac{x^2}{a^2} \, + \, \frac{y^2}{b^2} \, = \,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\frac{x^2}{a^2} \, + \, \frac{y^2}{b^2} \, = \, 1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77E4" w:rsidRPr="00A877E4" w:rsidRDefault="00A877E4" w:rsidP="00A877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D9531F" w:rsidRPr="00A877E4" w:rsidRDefault="00A877E4" w:rsidP="00A877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gramStart"/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>que</w:t>
      </w:r>
      <w:proofErr w:type="gramEnd"/>
      <w:r w:rsidRPr="00A877E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constituye la ecuación reducida de la elipse. </w:t>
      </w:r>
    </w:p>
    <w:sectPr w:rsidR="00D9531F" w:rsidRPr="00A877E4" w:rsidSect="00D953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A676E"/>
    <w:multiLevelType w:val="multilevel"/>
    <w:tmpl w:val="04463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877E4"/>
    <w:rsid w:val="001221E4"/>
    <w:rsid w:val="00512096"/>
    <w:rsid w:val="009B659C"/>
    <w:rsid w:val="00A877E4"/>
    <w:rsid w:val="00BC2520"/>
    <w:rsid w:val="00D95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31F"/>
  </w:style>
  <w:style w:type="paragraph" w:styleId="Ttulo1">
    <w:name w:val="heading 1"/>
    <w:basedOn w:val="Normal"/>
    <w:link w:val="Ttulo1Car"/>
    <w:uiPriority w:val="9"/>
    <w:qFormat/>
    <w:rsid w:val="00A877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2">
    <w:name w:val="heading 2"/>
    <w:basedOn w:val="Normal"/>
    <w:link w:val="Ttulo2Car"/>
    <w:uiPriority w:val="9"/>
    <w:qFormat/>
    <w:rsid w:val="00A877E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link w:val="Ttulo3Car"/>
    <w:uiPriority w:val="9"/>
    <w:qFormat/>
    <w:rsid w:val="00A877E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877E4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A877E4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A877E4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A877E4"/>
    <w:rPr>
      <w:color w:val="0000FF"/>
      <w:u w:val="single"/>
    </w:rPr>
  </w:style>
  <w:style w:type="character" w:customStyle="1" w:styleId="toctoggle">
    <w:name w:val="toctoggle"/>
    <w:basedOn w:val="Fuentedeprrafopredeter"/>
    <w:rsid w:val="00A877E4"/>
  </w:style>
  <w:style w:type="character" w:customStyle="1" w:styleId="tocnumber">
    <w:name w:val="tocnumber"/>
    <w:basedOn w:val="Fuentedeprrafopredeter"/>
    <w:rsid w:val="00A877E4"/>
  </w:style>
  <w:style w:type="character" w:customStyle="1" w:styleId="toctext">
    <w:name w:val="toctext"/>
    <w:basedOn w:val="Fuentedeprrafopredeter"/>
    <w:rsid w:val="00A877E4"/>
  </w:style>
  <w:style w:type="paragraph" w:styleId="NormalWeb">
    <w:name w:val="Normal (Web)"/>
    <w:basedOn w:val="Normal"/>
    <w:uiPriority w:val="99"/>
    <w:semiHidden/>
    <w:unhideWhenUsed/>
    <w:rsid w:val="00A87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editsection">
    <w:name w:val="editsection"/>
    <w:basedOn w:val="Fuentedeprrafopredeter"/>
    <w:rsid w:val="00A877E4"/>
  </w:style>
  <w:style w:type="character" w:customStyle="1" w:styleId="mw-headline">
    <w:name w:val="mw-headline"/>
    <w:basedOn w:val="Fuentedeprrafopredeter"/>
    <w:rsid w:val="00A877E4"/>
  </w:style>
  <w:style w:type="paragraph" w:styleId="Textodeglobo">
    <w:name w:val="Balloon Text"/>
    <w:basedOn w:val="Normal"/>
    <w:link w:val="TextodegloboCar"/>
    <w:uiPriority w:val="99"/>
    <w:semiHidden/>
    <w:unhideWhenUsed/>
    <w:rsid w:val="00A87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77E4"/>
    <w:rPr>
      <w:rFonts w:ascii="Tahoma" w:hAnsi="Tahoma" w:cs="Tahoma"/>
      <w:sz w:val="16"/>
      <w:szCs w:val="16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A877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A877E4"/>
    <w:rPr>
      <w:rFonts w:ascii="Courier New" w:eastAsia="Times New Roman" w:hAnsi="Courier New" w:cs="Courier New"/>
      <w:sz w:val="20"/>
      <w:szCs w:val="20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94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47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33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7.png"/><Relationship Id="rId7" Type="http://schemas.openxmlformats.org/officeDocument/2006/relationships/hyperlink" Target="http://portales.educared.net/wikiEducared/index.php?title=Imagen:Elipse2.png" TargetMode="Externa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6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hyperlink" Target="http://portales.educared.net/wikiEducared/index.php?title=Imagen:ElipseDeJardinero.jpg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5.png"/><Relationship Id="rId37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4.png"/><Relationship Id="rId4" Type="http://schemas.openxmlformats.org/officeDocument/2006/relationships/webSettings" Target="webSettings.xml"/><Relationship Id="rId9" Type="http://schemas.openxmlformats.org/officeDocument/2006/relationships/hyperlink" Target="http://portales.educared.net/wikiEducared/index.php?title=Imagen:Elipse4.png" TargetMode="External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3.jpeg"/><Relationship Id="rId35" Type="http://schemas.openxmlformats.org/officeDocument/2006/relationships/image" Target="media/image28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400</Words>
  <Characters>2200</Characters>
  <Application>Microsoft Office Word</Application>
  <DocSecurity>0</DocSecurity>
  <Lines>18</Lines>
  <Paragraphs>5</Paragraphs>
  <ScaleCrop>false</ScaleCrop>
  <Company/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interk_2</dc:creator>
  <cp:keywords/>
  <dc:description/>
  <cp:lastModifiedBy>interk_2</cp:lastModifiedBy>
  <cp:revision>1</cp:revision>
  <dcterms:created xsi:type="dcterms:W3CDTF">2009-09-07T20:31:00Z</dcterms:created>
  <dcterms:modified xsi:type="dcterms:W3CDTF">2009-09-07T20:36:00Z</dcterms:modified>
</cp:coreProperties>
</file>